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B1C3F" w:rsidRPr="009B1C3F" w14:paraId="2E8DFA1D" w14:textId="77777777" w:rsidTr="009B1C3F">
        <w:trPr>
          <w:trHeight w:val="730"/>
          <w:jc w:val="center"/>
        </w:trPr>
        <w:tc>
          <w:tcPr>
            <w:tcW w:w="9412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93407" w14:textId="0EA56936" w:rsidR="009B1C3F" w:rsidRPr="009B1C3F" w:rsidRDefault="009B1C3F" w:rsidP="009B1C3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9B1C3F">
              <w:rPr>
                <w:rFonts w:ascii="신명 견고딕" w:eastAsia="신명 견고딕" w:hAnsi="굴림" w:cs="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首都圈禁止</w:t>
            </w:r>
            <w:r w:rsidRPr="009B1C3F">
              <w:rPr>
                <w:rFonts w:ascii="새굴림" w:eastAsia="새굴림" w:hAnsi="새굴림" w:cs="새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举</w:t>
            </w:r>
            <w:r w:rsidRPr="009B1C3F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行</w:t>
            </w:r>
            <w:r w:rsidRPr="009B1C3F">
              <w:rPr>
                <w:rFonts w:ascii="신명 견고딕" w:eastAsia="신명 견고딕" w:hAnsi="굴림" w:cs="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5人以上私人聚</w:t>
            </w:r>
            <w:r w:rsidRPr="009B1C3F">
              <w:rPr>
                <w:rFonts w:ascii="새굴림" w:eastAsia="새굴림" w:hAnsi="새굴림" w:cs="새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会</w:t>
            </w:r>
            <w:r w:rsidRPr="009B1C3F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的行政命令</w:t>
            </w:r>
            <w:r w:rsidRPr="009B1C3F">
              <w:rPr>
                <w:rFonts w:ascii="신명 견고딕" w:eastAsia="신명 견고딕" w:hAnsi="굴림" w:cs="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(</w:t>
            </w:r>
            <w:r w:rsidRPr="009B1C3F">
              <w:rPr>
                <w:rFonts w:ascii="신명 견고딕" w:eastAsia="DengXian" w:hAnsi="굴림" w:cs="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摘</w:t>
            </w:r>
            <w:r w:rsidRPr="009B1C3F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要</w:t>
            </w:r>
            <w:r w:rsidRPr="009B1C3F">
              <w:rPr>
                <w:rFonts w:ascii="신명 견고딕" w:eastAsia="신명 견고딕" w:hAnsi="굴림" w:cs="굴림" w:hint="eastAsia"/>
                <w:b/>
                <w:bCs/>
                <w:color w:val="000000"/>
                <w:spacing w:val="-20"/>
                <w:w w:val="83"/>
                <w:kern w:val="0"/>
                <w:sz w:val="50"/>
                <w:szCs w:val="50"/>
                <w:lang w:eastAsia="zh-CN"/>
              </w:rPr>
              <w:t>)</w:t>
            </w:r>
          </w:p>
        </w:tc>
      </w:tr>
    </w:tbl>
    <w:p w14:paraId="17C0F0E5" w14:textId="77777777" w:rsidR="009B1C3F" w:rsidRPr="009B1C3F" w:rsidRDefault="009B1C3F" w:rsidP="009B1C3F">
      <w:pPr>
        <w:spacing w:after="0" w:line="336" w:lineRule="auto"/>
        <w:textAlignment w:val="baseline"/>
        <w:rPr>
          <w:rFonts w:ascii="한양신명조" w:eastAsia="굴림" w:hAnsi="굴림" w:cs="굴림"/>
          <w:color w:val="000000"/>
          <w:kern w:val="0"/>
          <w:sz w:val="30"/>
          <w:szCs w:val="30"/>
          <w:lang w:eastAsia="zh-CN"/>
        </w:rPr>
      </w:pPr>
    </w:p>
    <w:p w14:paraId="5FE64A2C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고딕" w:eastAsia="신명 태고딕" w:hAnsi="신명 태그래픽" w:cs="굴림" w:hint="eastAsia"/>
          <w:color w:val="000000"/>
          <w:kern w:val="0"/>
          <w:sz w:val="30"/>
          <w:szCs w:val="30"/>
          <w:lang w:eastAsia="zh-CN"/>
        </w:rPr>
        <w:t xml:space="preserve">○ 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禁止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举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行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5人以上私人聚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会规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定的促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进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原因是什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么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?</w:t>
      </w:r>
    </w:p>
    <w:p w14:paraId="20B850AE" w14:textId="77777777" w:rsidR="009B1C3F" w:rsidRPr="009B1C3F" w:rsidRDefault="009B1C3F" w:rsidP="009B1C3F">
      <w:pPr>
        <w:spacing w:after="0" w:line="396" w:lineRule="auto"/>
        <w:ind w:left="560" w:hanging="560"/>
        <w:textAlignment w:val="baseline"/>
        <w:rPr>
          <w:rFonts w:ascii="한양신명조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 xml:space="preserve">- 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尽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管市民之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间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保持社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会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距离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然而病毒感染仍然在家人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、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朋友和同事之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间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通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过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私人聚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会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的途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径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在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扩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散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因此在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辞旧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迎新之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际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有必要加强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预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防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。</w:t>
      </w:r>
    </w:p>
    <w:p w14:paraId="59FBDCC1" w14:textId="77777777" w:rsidR="009B1C3F" w:rsidRPr="009B1C3F" w:rsidRDefault="009B1C3F" w:rsidP="009B1C3F">
      <w:pPr>
        <w:spacing w:after="0" w:line="396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:lang w:eastAsia="zh-CN"/>
        </w:rPr>
      </w:pPr>
    </w:p>
    <w:p w14:paraId="2E50C523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고딕" w:eastAsia="신명 태고딕" w:hAnsi="신명 태그래픽" w:cs="굴림" w:hint="eastAsia"/>
          <w:b/>
          <w:bCs/>
          <w:color w:val="000000"/>
          <w:kern w:val="0"/>
          <w:sz w:val="30"/>
          <w:szCs w:val="30"/>
          <w:lang w:eastAsia="zh-CN"/>
        </w:rPr>
        <w:t xml:space="preserve">○ 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"禁止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举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行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5人以上私人聚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会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行政命令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"的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内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容是什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么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?</w:t>
      </w:r>
    </w:p>
    <w:p w14:paraId="6BA78E34" w14:textId="77777777" w:rsidR="009B1C3F" w:rsidRPr="009B1C3F" w:rsidRDefault="009B1C3F" w:rsidP="009B1C3F">
      <w:pPr>
        <w:spacing w:after="0" w:line="396" w:lineRule="auto"/>
        <w:ind w:left="576" w:hanging="576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- 以首尔特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别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市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、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仁川广域市和京畿道整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个区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域居住者及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来访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者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为对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象</w:t>
      </w:r>
    </w:p>
    <w:p w14:paraId="16074D77" w14:textId="77777777" w:rsidR="009B1C3F" w:rsidRPr="009B1C3F" w:rsidRDefault="009B1C3F" w:rsidP="009B1C3F">
      <w:pPr>
        <w:spacing w:after="0" w:line="396" w:lineRule="auto"/>
        <w:ind w:left="576" w:hanging="576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- 不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论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室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内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室外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在同一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场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所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内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禁止以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个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人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联谊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等目的</w:t>
      </w:r>
      <w:r w:rsidRPr="009B1C3F">
        <w:rPr>
          <w:rFonts w:ascii="신명 태명조" w:eastAsia="신명 태명조" w:hAnsi="신명 견명조" w:cs="굴림" w:hint="eastAsia"/>
          <w:color w:val="000000"/>
          <w:spacing w:val="-6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在相同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时间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段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内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5人以上聚集的所有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状况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1C3F" w:rsidRPr="009B1C3F" w14:paraId="2129013D" w14:textId="77777777" w:rsidTr="009B1C3F">
        <w:trPr>
          <w:trHeight w:val="746"/>
          <w:jc w:val="right"/>
        </w:trPr>
        <w:tc>
          <w:tcPr>
            <w:tcW w:w="93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33895A" w14:textId="77777777" w:rsidR="009B1C3F" w:rsidRPr="009B1C3F" w:rsidRDefault="009B1C3F" w:rsidP="009B1C3F">
            <w:pPr>
              <w:spacing w:after="0" w:line="336" w:lineRule="auto"/>
              <w:ind w:left="182" w:hanging="18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* 不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仅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包括同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学会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同好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野游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送年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新年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,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网络贴吧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定期聚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,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单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位聚餐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,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研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修班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,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乔迁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宴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周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岁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宴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花甲宴</w:t>
            </w:r>
            <w:r w:rsidRPr="009B1C3F">
              <w:rPr>
                <w:rFonts w:ascii="Microsoft YaHei" w:eastAsia="Microsoft YaHei" w:hAnsi="Microsoft YaHei" w:cs="Microsoft YaHei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･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七旬宴等聚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除此以外的其他所有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类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似形式的私人聚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一律禁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止</w:t>
            </w:r>
          </w:p>
        </w:tc>
      </w:tr>
    </w:tbl>
    <w:p w14:paraId="3D2135D6" w14:textId="77777777" w:rsidR="009B1C3F" w:rsidRPr="009B1C3F" w:rsidRDefault="009B1C3F" w:rsidP="009B1C3F">
      <w:pPr>
        <w:spacing w:after="0" w:line="396" w:lineRule="auto"/>
        <w:ind w:left="760" w:hanging="760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  <w:lang w:eastAsia="zh-CN"/>
        </w:rPr>
      </w:pPr>
    </w:p>
    <w:p w14:paraId="3E1B20D1" w14:textId="77777777" w:rsidR="009B1C3F" w:rsidRPr="009B1C3F" w:rsidRDefault="009B1C3F" w:rsidP="009B1C3F">
      <w:pPr>
        <w:spacing w:after="0" w:line="396" w:lineRule="auto"/>
        <w:ind w:left="760" w:hanging="76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신명 견명조" w:cs="굴림" w:hint="eastAsia"/>
          <w:b/>
          <w:bCs/>
          <w:color w:val="000000"/>
          <w:kern w:val="0"/>
          <w:sz w:val="28"/>
          <w:szCs w:val="28"/>
          <w:lang w:eastAsia="zh-CN"/>
        </w:rPr>
        <w:t xml:space="preserve">※ </w:t>
      </w:r>
      <w:r w:rsidRPr="009B1C3F">
        <w:rPr>
          <w:rFonts w:ascii="신명 태명조" w:eastAsia="신명 태명조" w:hAnsi="굴림" w:cs="굴림" w:hint="eastAsia"/>
          <w:b/>
          <w:bCs/>
          <w:color w:val="000000"/>
          <w:kern w:val="0"/>
          <w:sz w:val="28"/>
          <w:szCs w:val="28"/>
          <w:lang w:eastAsia="zh-CN"/>
        </w:rPr>
        <w:t>例外情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28"/>
          <w:szCs w:val="28"/>
          <w:lang w:eastAsia="zh-CN"/>
        </w:rPr>
        <w:t>况</w:t>
      </w:r>
    </w:p>
    <w:p w14:paraId="31C6D61B" w14:textId="33E411C9" w:rsidR="009B1C3F" w:rsidRDefault="009B1C3F" w:rsidP="009B1C3F">
      <w:pPr>
        <w:spacing w:after="0" w:line="396" w:lineRule="auto"/>
        <w:ind w:left="734" w:hanging="734"/>
        <w:textAlignment w:val="baseline"/>
        <w:rPr>
          <w:rFonts w:ascii="DengXian" w:eastAsia="DengXian" w:hAnsi="DengXian" w:cs="새굴림"/>
          <w:color w:val="000000"/>
          <w:spacing w:val="-10"/>
          <w:w w:val="85"/>
          <w:kern w:val="0"/>
          <w:sz w:val="26"/>
          <w:szCs w:val="26"/>
          <w:lang w:eastAsia="zh-CN"/>
        </w:rPr>
      </w:pPr>
      <w:r w:rsidRPr="009B1C3F">
        <w:rPr>
          <w:rFonts w:ascii="MS Gothic" w:eastAsia="MS Gothic" w:hAnsi="MS Gothic" w:cs="MS Gothic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‣</w:t>
      </w:r>
      <w:r w:rsidRPr="009B1C3F">
        <w:rPr>
          <w:rFonts w:ascii="신명 중고딕" w:eastAsia="신명 중고딕" w:hAnsi="한양중고딕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 xml:space="preserve"> </w:t>
      </w:r>
      <w:r w:rsidR="00EB4111">
        <w:rPr>
          <w:rFonts w:ascii="신명 중고딕" w:eastAsia="DengXian" w:hAnsi="한양중고딕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直系亲属（祖父母、父母、子女关系）或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在居民登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录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上的居住地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为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同一地点的人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们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聚集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时</w:t>
      </w:r>
    </w:p>
    <w:p w14:paraId="4F8B1992" w14:textId="717B01C3" w:rsidR="00EB4111" w:rsidRPr="00EB4111" w:rsidRDefault="00EB4111" w:rsidP="009B1C3F">
      <w:pPr>
        <w:spacing w:after="0" w:line="396" w:lineRule="auto"/>
        <w:ind w:left="734" w:hanging="734"/>
        <w:textAlignment w:val="baseline"/>
        <w:rPr>
          <w:rFonts w:ascii="함초롬바탕" w:eastAsia="DengXian" w:hAnsi="굴림" w:cs="굴림" w:hint="eastAsia"/>
          <w:color w:val="000000"/>
          <w:kern w:val="0"/>
          <w:szCs w:val="20"/>
          <w:lang w:eastAsia="zh-CN"/>
        </w:rPr>
      </w:pPr>
      <w:r>
        <w:rPr>
          <w:rFonts w:ascii="DengXian" w:eastAsia="DengXian" w:hAnsi="DengXian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（注：必须是可用材料证明的家人，非直系亲属的叔叔，姨妈等旁系亲属不属于例外对象）</w:t>
      </w:r>
    </w:p>
    <w:p w14:paraId="34109E07" w14:textId="77777777" w:rsidR="009B1C3F" w:rsidRPr="009B1C3F" w:rsidRDefault="009B1C3F" w:rsidP="009B1C3F">
      <w:pPr>
        <w:spacing w:after="0" w:line="396" w:lineRule="auto"/>
        <w:ind w:left="734" w:hanging="734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MS Gothic" w:eastAsia="MS Gothic" w:hAnsi="MS Gothic" w:cs="MS Gothic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‣</w:t>
      </w:r>
      <w:r w:rsidRPr="009B1C3F">
        <w:rPr>
          <w:rFonts w:ascii="신명 중고딕" w:eastAsia="신명 중고딕" w:hAnsi="한양중고딕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 xml:space="preserve"> 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到行政</w:t>
      </w:r>
      <w:r w:rsidRPr="009B1C3F">
        <w:rPr>
          <w:rFonts w:ascii="Microsoft YaHei" w:eastAsia="Microsoft YaHei" w:hAnsi="Microsoft YaHei" w:cs="Microsoft YaHei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･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公共机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关办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理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业务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, 或因企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业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等的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经营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活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动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而不可避免的情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况</w:t>
      </w:r>
    </w:p>
    <w:p w14:paraId="7C8B52AC" w14:textId="77777777" w:rsidR="009B1C3F" w:rsidRPr="009B1C3F" w:rsidRDefault="009B1C3F" w:rsidP="009B1C3F">
      <w:pPr>
        <w:spacing w:after="0" w:line="396" w:lineRule="auto"/>
        <w:ind w:left="734" w:hanging="734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MS Gothic" w:eastAsia="MS Gothic" w:hAnsi="MS Gothic" w:cs="MS Gothic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‣</w:t>
      </w:r>
      <w:r w:rsidRPr="009B1C3F">
        <w:rPr>
          <w:rFonts w:ascii="신명 중고딕" w:eastAsia="신명 중고딕" w:hAnsi="한양중고딕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 xml:space="preserve"> 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考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试</w:t>
      </w:r>
      <w:r w:rsidRPr="009B1C3F">
        <w:rPr>
          <w:rFonts w:ascii="Microsoft YaHei" w:eastAsia="Microsoft YaHei" w:hAnsi="Microsoft YaHei" w:cs="Microsoft YaHei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･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红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白大事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*等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规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定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时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限</w:t>
      </w:r>
      <w:r w:rsidRPr="009B1C3F">
        <w:rPr>
          <w:rFonts w:ascii="신명 중고딕" w:eastAsia="신명 중고딕" w:hAnsi="한양중고딕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，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无法取消</w:t>
      </w:r>
      <w:r w:rsidRPr="009B1C3F">
        <w:rPr>
          <w:rFonts w:ascii="Microsoft YaHei" w:eastAsia="Microsoft YaHei" w:hAnsi="Microsoft YaHei" w:cs="Microsoft YaHei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･</w:t>
      </w:r>
      <w:r w:rsidRPr="009B1C3F">
        <w:rPr>
          <w:rFonts w:ascii="신명 중고딕" w:eastAsia="신명 중고딕" w:hAnsi="굴림" w:cs="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延期的情</w:t>
      </w:r>
      <w:r w:rsidRPr="009B1C3F">
        <w:rPr>
          <w:rFonts w:ascii="새굴림" w:eastAsia="새굴림" w:hAnsi="새굴림" w:cs="새굴림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况</w:t>
      </w:r>
      <w:r w:rsidRPr="009B1C3F">
        <w:rPr>
          <w:rFonts w:ascii="바탕" w:eastAsia="바탕" w:hAnsi="바탕" w:cs="바탕" w:hint="eastAsia"/>
          <w:color w:val="000000"/>
          <w:spacing w:val="-10"/>
          <w:w w:val="85"/>
          <w:kern w:val="0"/>
          <w:sz w:val="26"/>
          <w:szCs w:val="26"/>
          <w:lang w:eastAsia="zh-CN"/>
        </w:rPr>
        <w:t>除外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1C3F" w:rsidRPr="009B1C3F" w14:paraId="0CD09ECA" w14:textId="77777777" w:rsidTr="009B1C3F">
        <w:trPr>
          <w:trHeight w:val="430"/>
          <w:jc w:val="right"/>
        </w:trPr>
        <w:tc>
          <w:tcPr>
            <w:tcW w:w="93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F926A" w14:textId="77777777" w:rsidR="009B1C3F" w:rsidRPr="009B1C3F" w:rsidRDefault="009B1C3F" w:rsidP="009B1C3F">
            <w:pPr>
              <w:spacing w:after="0" w:line="415" w:lineRule="auto"/>
              <w:ind w:left="628" w:hanging="6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*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结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礼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堂限制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50人以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内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,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殡仪馆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限制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30人以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内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(京畿道, 仁川限制50人以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内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)</w:t>
            </w:r>
          </w:p>
        </w:tc>
      </w:tr>
    </w:tbl>
    <w:p w14:paraId="3A685A4A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  <w:lang w:eastAsia="zh-CN"/>
        </w:rPr>
      </w:pPr>
    </w:p>
    <w:p w14:paraId="505C977B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고딕" w:eastAsia="신명 태고딕" w:hAnsi="신명 태그래픽" w:cs="굴림" w:hint="eastAsia"/>
          <w:b/>
          <w:bCs/>
          <w:color w:val="000000"/>
          <w:kern w:val="0"/>
          <w:sz w:val="30"/>
          <w:szCs w:val="30"/>
          <w:lang w:eastAsia="zh-CN"/>
        </w:rPr>
        <w:t xml:space="preserve">○ 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启动时间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和适用期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间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?</w:t>
      </w:r>
    </w:p>
    <w:p w14:paraId="0B2C3848" w14:textId="77777777" w:rsidR="009B1C3F" w:rsidRPr="009B1C3F" w:rsidRDefault="009B1C3F" w:rsidP="009B1C3F">
      <w:pPr>
        <w:spacing w:after="0" w:line="396" w:lineRule="auto"/>
        <w:ind w:left="576" w:hanging="576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- 12月23日(星期三) 0点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开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始至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2021年1月3日(星期一)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为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止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约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2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个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星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lastRenderedPageBreak/>
        <w:t>期</w:t>
      </w:r>
    </w:p>
    <w:p w14:paraId="3A77D987" w14:textId="77777777" w:rsidR="009B1C3F" w:rsidRPr="009B1C3F" w:rsidRDefault="009B1C3F" w:rsidP="009B1C3F">
      <w:pPr>
        <w:spacing w:after="0" w:line="396" w:lineRule="auto"/>
        <w:ind w:left="576" w:hanging="576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  <w:lang w:eastAsia="zh-CN"/>
        </w:rPr>
      </w:pPr>
    </w:p>
    <w:p w14:paraId="22E0F2CD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고딕" w:eastAsia="신명 태고딕" w:hAnsi="신명 태그래픽" w:cs="굴림" w:hint="eastAsia"/>
          <w:b/>
          <w:bCs/>
          <w:color w:val="000000"/>
          <w:kern w:val="0"/>
          <w:sz w:val="30"/>
          <w:szCs w:val="30"/>
          <w:lang w:eastAsia="zh-CN"/>
        </w:rPr>
        <w:t xml:space="preserve">○ 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餐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厅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等公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众设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施的适用方法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?</w:t>
      </w:r>
    </w:p>
    <w:p w14:paraId="2ACF6563" w14:textId="77777777" w:rsidR="009B1C3F" w:rsidRPr="009B1C3F" w:rsidRDefault="009B1C3F" w:rsidP="009B1C3F">
      <w:pPr>
        <w:spacing w:after="0" w:line="396" w:lineRule="auto"/>
        <w:ind w:left="566" w:hanging="566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- 公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众设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施不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仅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要保持遵守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现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在保持社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会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距离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2.5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阶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段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*的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规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定</w:t>
      </w:r>
      <w:r w:rsidRPr="009B1C3F">
        <w:rPr>
          <w:rFonts w:ascii="신명 태명조" w:eastAsia="신명 태명조" w:hAnsi="신명 견명조" w:cs="굴림" w:hint="eastAsia"/>
          <w:color w:val="000000"/>
          <w:spacing w:val="-6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而且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顾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客也必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须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遵守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"禁止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5人以上私人聚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会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"的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规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定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1C3F" w:rsidRPr="009B1C3F" w14:paraId="2109A525" w14:textId="77777777" w:rsidTr="009B1C3F">
        <w:trPr>
          <w:trHeight w:val="802"/>
          <w:jc w:val="right"/>
        </w:trPr>
        <w:tc>
          <w:tcPr>
            <w:tcW w:w="93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1424E" w14:textId="77777777" w:rsidR="009B1C3F" w:rsidRPr="009B1C3F" w:rsidRDefault="009B1C3F" w:rsidP="009B1C3F">
            <w:pPr>
              <w:spacing w:after="0" w:line="336" w:lineRule="auto"/>
              <w:ind w:left="198" w:hanging="19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* 公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众设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施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2.5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阶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段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 xml:space="preserve"> : 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练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歌房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室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内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公演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场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等重点管理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设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施禁止聚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餐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厅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等一般管理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设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施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21点以后停止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营业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禁止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举办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50人以上的聚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会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活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动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, 宗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教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活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动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限制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20人以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内</w:t>
            </w:r>
            <w:r w:rsidRPr="009B1C3F">
              <w:rPr>
                <w:rFonts w:ascii="바탕" w:eastAsia="바탕" w:hAnsi="바탕" w:cs="바탕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的人</w:t>
            </w:r>
            <w:r w:rsidRPr="009B1C3F">
              <w:rPr>
                <w:rFonts w:ascii="새굴림" w:eastAsia="새굴림" w:hAnsi="새굴림" w:cs="새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员</w:t>
            </w:r>
            <w:r w:rsidRPr="009B1C3F">
              <w:rPr>
                <w:rFonts w:ascii="신명 중고딕" w:eastAsia="신명 중고딕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  <w:lang w:eastAsia="zh-CN"/>
              </w:rPr>
              <w:t>等</w:t>
            </w:r>
          </w:p>
        </w:tc>
      </w:tr>
    </w:tbl>
    <w:p w14:paraId="0A114B32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  <w:lang w:eastAsia="zh-CN"/>
        </w:rPr>
      </w:pPr>
    </w:p>
    <w:p w14:paraId="547E6CF8" w14:textId="77777777" w:rsidR="009B1C3F" w:rsidRPr="009B1C3F" w:rsidRDefault="009B1C3F" w:rsidP="009B1C3F">
      <w:pPr>
        <w:spacing w:after="0" w:line="39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9B1C3F">
        <w:rPr>
          <w:rFonts w:ascii="신명 태고딕" w:eastAsia="신명 태고딕" w:hAnsi="신명 태그래픽" w:cs="굴림" w:hint="eastAsia"/>
          <w:b/>
          <w:bCs/>
          <w:color w:val="000000"/>
          <w:kern w:val="0"/>
          <w:sz w:val="30"/>
          <w:szCs w:val="30"/>
          <w:lang w:eastAsia="zh-CN"/>
        </w:rPr>
        <w:t xml:space="preserve">○ 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违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反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时会</w:t>
      </w:r>
      <w:r w:rsidRPr="009B1C3F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  <w:lang w:eastAsia="zh-CN"/>
        </w:rPr>
        <w:t>受到何</w:t>
      </w:r>
      <w:r w:rsidRPr="009B1C3F">
        <w:rPr>
          <w:rFonts w:ascii="새굴림" w:eastAsia="새굴림" w:hAnsi="새굴림" w:cs="새굴림" w:hint="eastAsia"/>
          <w:b/>
          <w:bCs/>
          <w:color w:val="000000"/>
          <w:kern w:val="0"/>
          <w:sz w:val="30"/>
          <w:szCs w:val="30"/>
          <w:lang w:eastAsia="zh-CN"/>
        </w:rPr>
        <w:t>种处罚</w:t>
      </w:r>
      <w:r w:rsidRPr="009B1C3F">
        <w:rPr>
          <w:rFonts w:ascii="신명 태고딕" w:eastAsia="신명 태고딕" w:hAnsi="굴림" w:cs="굴림" w:hint="eastAsia"/>
          <w:b/>
          <w:bCs/>
          <w:color w:val="000000"/>
          <w:kern w:val="0"/>
          <w:sz w:val="30"/>
          <w:szCs w:val="30"/>
          <w:lang w:eastAsia="zh-CN"/>
        </w:rPr>
        <w:t>?</w:t>
      </w:r>
    </w:p>
    <w:p w14:paraId="11273B97" w14:textId="7DB90546" w:rsidR="009B1C3F" w:rsidRPr="009B1C3F" w:rsidRDefault="009B1C3F" w:rsidP="009B1C3F">
      <w:pPr>
        <w:spacing w:after="0" w:line="396" w:lineRule="auto"/>
        <w:ind w:left="704" w:hanging="704"/>
        <w:textAlignment w:val="baseline"/>
        <w:rPr>
          <w:rFonts w:ascii="함초롬바탕" w:eastAsia="굴림" w:hAnsi="굴림" w:cs="굴림"/>
          <w:color w:val="000000"/>
          <w:kern w:val="0"/>
          <w:szCs w:val="20"/>
          <w:lang w:eastAsia="zh-CN"/>
        </w:rPr>
      </w:pP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 xml:space="preserve">○ 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辞旧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迎新之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际</w:t>
      </w:r>
      <w:r w:rsidRPr="009B1C3F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  <w:lang w:eastAsia="zh-CN"/>
        </w:rPr>
        <w:t>，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通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过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特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别检查</w:t>
      </w:r>
      <w:r>
        <w:rPr>
          <w:rFonts w:ascii="DengXian" w:eastAsia="DengXian" w:hAnsi="DengXian" w:cs="굴림" w:hint="eastAsia"/>
          <w:color w:val="000000"/>
          <w:kern w:val="0"/>
          <w:sz w:val="28"/>
          <w:szCs w:val="28"/>
          <w:lang w:eastAsia="zh-CN"/>
        </w:rPr>
        <w:t>及</w:t>
      </w:r>
      <w:r w:rsidRPr="009B1C3F">
        <w:rPr>
          <w:rFonts w:ascii="신명 태명조" w:eastAsia="신명 태명조" w:hAnsi="굴림" w:cs="굴림" w:hint="eastAsia"/>
          <w:color w:val="000000"/>
          <w:spacing w:val="-6"/>
          <w:kern w:val="0"/>
          <w:sz w:val="28"/>
          <w:szCs w:val="28"/>
          <w:lang w:eastAsia="zh-CN"/>
        </w:rPr>
        <w:t>确</w:t>
      </w:r>
      <w:r w:rsidRPr="009B1C3F">
        <w:rPr>
          <w:rFonts w:ascii="새굴림" w:eastAsia="새굴림" w:hAnsi="새굴림" w:cs="새굴림" w:hint="eastAsia"/>
          <w:color w:val="000000"/>
          <w:spacing w:val="-6"/>
          <w:kern w:val="0"/>
          <w:sz w:val="28"/>
          <w:szCs w:val="28"/>
          <w:lang w:eastAsia="zh-CN"/>
        </w:rPr>
        <w:t>诊</w:t>
      </w:r>
      <w:r w:rsidRPr="009B1C3F">
        <w:rPr>
          <w:rFonts w:ascii="바탕" w:eastAsia="바탕" w:hAnsi="바탕" w:cs="바탕" w:hint="eastAsia"/>
          <w:color w:val="000000"/>
          <w:spacing w:val="-6"/>
          <w:kern w:val="0"/>
          <w:sz w:val="28"/>
          <w:szCs w:val="28"/>
          <w:lang w:eastAsia="zh-CN"/>
        </w:rPr>
        <w:t>患者的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流行病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学调查</w:t>
      </w:r>
      <w:r w:rsidRPr="009B1C3F">
        <w:rPr>
          <w:rFonts w:ascii="바탕" w:eastAsia="바탕" w:hAnsi="바탕" w:cs="바탕" w:hint="eastAsia"/>
          <w:color w:val="000000"/>
          <w:kern w:val="0"/>
          <w:sz w:val="28"/>
          <w:szCs w:val="28"/>
          <w:lang w:eastAsia="zh-CN"/>
        </w:rPr>
        <w:t>等确</w:t>
      </w:r>
      <w:r w:rsidRPr="009B1C3F">
        <w:rPr>
          <w:rFonts w:ascii="새굴림" w:eastAsia="새굴림" w:hAnsi="새굴림" w:cs="새굴림" w:hint="eastAsia"/>
          <w:color w:val="000000"/>
          <w:kern w:val="0"/>
          <w:sz w:val="28"/>
          <w:szCs w:val="28"/>
          <w:lang w:eastAsia="zh-CN"/>
        </w:rPr>
        <w:t>认</w:t>
      </w:r>
      <w:r>
        <w:rPr>
          <w:rFonts w:ascii="DengXian" w:eastAsia="DengXian" w:hAnsi="DengXian" w:cs="새굴림" w:hint="eastAsia"/>
          <w:color w:val="000000"/>
          <w:kern w:val="0"/>
          <w:sz w:val="28"/>
          <w:szCs w:val="28"/>
          <w:lang w:eastAsia="zh-CN"/>
        </w:rPr>
        <w:t>有</w:t>
      </w:r>
      <w:r w:rsidRPr="009B1C3F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  <w:lang w:eastAsia="zh-CN"/>
        </w:rPr>
        <w:t>"</w:t>
      </w:r>
      <w:r w:rsidRPr="009B1C3F">
        <w:rPr>
          <w:rFonts w:ascii="신명 태명조" w:eastAsia="신명 태명조" w:hAnsi="굴림" w:cs="굴림" w:hint="eastAsia"/>
          <w:color w:val="000000"/>
          <w:spacing w:val="-18"/>
          <w:kern w:val="0"/>
          <w:sz w:val="28"/>
          <w:szCs w:val="28"/>
          <w:lang w:eastAsia="zh-CN"/>
        </w:rPr>
        <w:t>5人以上私人聚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会</w:t>
      </w:r>
      <w:r w:rsidRPr="009B1C3F">
        <w:rPr>
          <w:rFonts w:ascii="신명 태명조" w:eastAsia="신명 태명조" w:hAnsi="굴림" w:cs="굴림" w:hint="eastAsia"/>
          <w:color w:val="000000"/>
          <w:spacing w:val="-18"/>
          <w:kern w:val="0"/>
          <w:sz w:val="28"/>
          <w:szCs w:val="28"/>
          <w:lang w:eastAsia="zh-CN"/>
        </w:rPr>
        <w:t>"的事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实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后</w:t>
      </w:r>
      <w:r w:rsidRPr="009B1C3F">
        <w:rPr>
          <w:rFonts w:ascii="신명 태명조" w:eastAsia="신명 태명조" w:hAnsi="신명 견명조" w:cs="굴림" w:hint="eastAsia"/>
          <w:color w:val="000000"/>
          <w:spacing w:val="-18"/>
          <w:kern w:val="0"/>
          <w:sz w:val="28"/>
          <w:szCs w:val="28"/>
          <w:lang w:eastAsia="zh-CN"/>
        </w:rPr>
        <w:t>，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将处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以</w:t>
      </w:r>
      <w:r w:rsidRPr="009B1C3F">
        <w:rPr>
          <w:rFonts w:ascii="신명 태명조" w:eastAsia="신명 태명조" w:hAnsi="굴림" w:cs="굴림" w:hint="eastAsia"/>
          <w:color w:val="000000"/>
          <w:spacing w:val="-18"/>
          <w:kern w:val="0"/>
          <w:sz w:val="28"/>
          <w:szCs w:val="28"/>
          <w:lang w:eastAsia="zh-CN"/>
        </w:rPr>
        <w:t>300万元以下的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罚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款及追加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滞纳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金</w:t>
      </w:r>
      <w:r w:rsidRPr="009B1C3F">
        <w:rPr>
          <w:rFonts w:ascii="신명 태명조" w:eastAsia="신명 태명조" w:hAnsi="굴림" w:cs="굴림" w:hint="eastAsia"/>
          <w:color w:val="000000"/>
          <w:spacing w:val="-18"/>
          <w:kern w:val="0"/>
          <w:sz w:val="28"/>
          <w:szCs w:val="28"/>
          <w:lang w:eastAsia="zh-CN"/>
        </w:rPr>
        <w:t xml:space="preserve">, 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并将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申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请</w:t>
      </w:r>
      <w:r w:rsidRPr="009B1C3F">
        <w:rPr>
          <w:rFonts w:ascii="바탕" w:eastAsia="바탕" w:hAnsi="바탕" w:cs="바탕" w:hint="eastAsia"/>
          <w:color w:val="000000"/>
          <w:spacing w:val="-18"/>
          <w:kern w:val="0"/>
          <w:sz w:val="28"/>
          <w:szCs w:val="28"/>
          <w:lang w:eastAsia="zh-CN"/>
        </w:rPr>
        <w:t>追</w:t>
      </w:r>
      <w:r w:rsidRPr="009B1C3F">
        <w:rPr>
          <w:rFonts w:ascii="새굴림" w:eastAsia="새굴림" w:hAnsi="새굴림" w:cs="새굴림" w:hint="eastAsia"/>
          <w:color w:val="000000"/>
          <w:spacing w:val="-18"/>
          <w:kern w:val="0"/>
          <w:sz w:val="28"/>
          <w:szCs w:val="28"/>
          <w:lang w:eastAsia="zh-CN"/>
        </w:rPr>
        <w:t>偿权</w:t>
      </w:r>
    </w:p>
    <w:p w14:paraId="79CF0CBB" w14:textId="62B5D856" w:rsidR="00A2069F" w:rsidRPr="009B1C3F" w:rsidRDefault="00A2069F" w:rsidP="009B1C3F">
      <w:pPr>
        <w:rPr>
          <w:lang w:eastAsia="zh-CN"/>
        </w:rPr>
      </w:pPr>
    </w:p>
    <w:sectPr w:rsidR="00A2069F" w:rsidRPr="009B1C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E9197" w14:textId="77777777" w:rsidR="001B7D97" w:rsidRDefault="001B7D97" w:rsidP="00EB4111">
      <w:pPr>
        <w:spacing w:after="0" w:line="240" w:lineRule="auto"/>
      </w:pPr>
      <w:r>
        <w:separator/>
      </w:r>
    </w:p>
  </w:endnote>
  <w:endnote w:type="continuationSeparator" w:id="0">
    <w:p w14:paraId="1F9874A6" w14:textId="77777777" w:rsidR="001B7D97" w:rsidRDefault="001B7D97" w:rsidP="00EB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9492D" w14:textId="77777777" w:rsidR="001B7D97" w:rsidRDefault="001B7D97" w:rsidP="00EB4111">
      <w:pPr>
        <w:spacing w:after="0" w:line="240" w:lineRule="auto"/>
      </w:pPr>
      <w:r>
        <w:separator/>
      </w:r>
    </w:p>
  </w:footnote>
  <w:footnote w:type="continuationSeparator" w:id="0">
    <w:p w14:paraId="66AB0985" w14:textId="77777777" w:rsidR="001B7D97" w:rsidRDefault="001B7D97" w:rsidP="00EB4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F"/>
    <w:rsid w:val="001B7D97"/>
    <w:rsid w:val="00262C36"/>
    <w:rsid w:val="003519A9"/>
    <w:rsid w:val="00371645"/>
    <w:rsid w:val="00410857"/>
    <w:rsid w:val="00471611"/>
    <w:rsid w:val="007F1AAF"/>
    <w:rsid w:val="0092765C"/>
    <w:rsid w:val="009B1C3F"/>
    <w:rsid w:val="00A2069F"/>
    <w:rsid w:val="00A240EF"/>
    <w:rsid w:val="00A764BB"/>
    <w:rsid w:val="00E444AF"/>
    <w:rsid w:val="00E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E8201"/>
  <w15:chartTrackingRefBased/>
  <w15:docId w15:val="{EF31EB21-FE7A-4779-9A28-DE0D8941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1AA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7F1AAF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B41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4111"/>
  </w:style>
  <w:style w:type="paragraph" w:styleId="a5">
    <w:name w:val="footer"/>
    <w:basedOn w:val="a"/>
    <w:link w:val="Char0"/>
    <w:uiPriority w:val="99"/>
    <w:unhideWhenUsed/>
    <w:rsid w:val="00EB41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user2009</dc:creator>
  <cp:keywords/>
  <dc:description/>
  <cp:lastModifiedBy>user</cp:lastModifiedBy>
  <cp:revision>5</cp:revision>
  <dcterms:created xsi:type="dcterms:W3CDTF">2020-12-22T15:31:00Z</dcterms:created>
  <dcterms:modified xsi:type="dcterms:W3CDTF">2020-12-23T03:14:00Z</dcterms:modified>
</cp:coreProperties>
</file>